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4"/>
          <w:szCs w:val="24"/>
        </w:rPr>
        <w:pict>
          <v:shape id="_x0000_i1025" style="width:109.6pt;height:113.5pt" o:ole="" type="#_x0000_t75">
            <v:imagedata r:id="rId1" o:title=""/>
          </v:shape>
          <o:OLEObject DrawAspect="Content" r:id="rId2" ObjectID="_1696490250" ProgID="MSPhotoEd.3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МИНИСТЕРСТВО ОБРАЗОВАНИЯ И НАУКИ РЕСПУБЛИКИ ДАГЕСТАН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МУНИЦИПАЛЬНОЕ КАЗЕННОЕ ДОШКОЛЬНОЕ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ОБРАЗОВАТЕЛЬНОЕ УЧРЕЖДЕНИЕ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«ДЕТСКИЙ САД № </w:t>
      </w: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«С</w:t>
      </w:r>
      <w:r w:rsidDel="00000000" w:rsidR="00000000" w:rsidRPr="00000000">
        <w:rPr>
          <w:b w:val="1"/>
          <w:sz w:val="24"/>
          <w:szCs w:val="24"/>
          <w:rtl w:val="0"/>
        </w:rPr>
        <w:t xml:space="preserve">ОСНА»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368950, РД, Унцукульский район, село Ашильта, ул. Малачи Амирханова, 43., тел. 89882605314 e-mail: dou11sosna@mail.ru сайт: </w:t>
      </w:r>
      <w:hyperlink r:id="rId9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https://k11alt.siteobr.ru/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490"/>
        </w:tabs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ПРИКАЗ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 «_01_»_сентября_ 2021 г. № _139_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 утверждении пакета нормативных документов о противодействии коррупции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Руководствуясь Федеральным законом от 25 декабря 2008 года № 273-ФЗ «О противодействии коррупции», Указом Президента Российской Федерации от 02 апреля 2013 года № 309 «О мерах по реализации отдельных положений Федерального закона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утверждённых Министерством труда и социальной защиты РФ 08 ноября 2013 года, Федерального закона от 29 декабря 2012 года №273-Ф3 «Об образовании в РФ» и в целях повышения эффективности работы по противодействию коррупции в сфере образования приказываю:</w:t>
      </w:r>
    </w:p>
    <w:p w:rsidR="00000000" w:rsidDel="00000000" w:rsidP="00000000" w:rsidRDefault="00000000" w:rsidRPr="00000000" w14:paraId="0000000F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1.Утвердить комиссию по противодействию коррупции в муниципальном казенном дошкольном образовательном учреждении 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«Сосна» </w:t>
      </w:r>
      <w:r w:rsidDel="00000000" w:rsidR="00000000" w:rsidRPr="00000000">
        <w:rPr>
          <w:sz w:val="24"/>
          <w:szCs w:val="24"/>
          <w:rtl w:val="0"/>
        </w:rPr>
        <w:t xml:space="preserve">с. Ашильта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Унцукульского района в следующем составе: </w:t>
      </w:r>
    </w:p>
    <w:p w:rsidR="00000000" w:rsidDel="00000000" w:rsidP="00000000" w:rsidRDefault="00000000" w:rsidRPr="00000000" w14:paraId="00000010">
      <w:pPr>
        <w:ind w:firstLine="70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Расулова З. А.- педагог-психолог;</w:t>
      </w:r>
    </w:p>
    <w:p w:rsidR="00000000" w:rsidDel="00000000" w:rsidP="00000000" w:rsidRDefault="00000000" w:rsidRPr="00000000" w14:paraId="00000011">
      <w:pPr>
        <w:ind w:firstLine="70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Шамилова З. Ш.- воспитатель;</w:t>
      </w:r>
    </w:p>
    <w:p w:rsidR="00000000" w:rsidDel="00000000" w:rsidP="00000000" w:rsidRDefault="00000000" w:rsidRPr="00000000" w14:paraId="00000012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         Гаджиева К. Г. . -  воспитатель;</w:t>
      </w:r>
    </w:p>
    <w:p w:rsidR="00000000" w:rsidDel="00000000" w:rsidP="00000000" w:rsidRDefault="00000000" w:rsidRPr="00000000" w14:paraId="00000013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         Магомедова Г. М.- профком;</w:t>
      </w:r>
    </w:p>
    <w:p w:rsidR="00000000" w:rsidDel="00000000" w:rsidP="00000000" w:rsidRDefault="00000000" w:rsidRPr="00000000" w14:paraId="00000014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         Назирбегова Патимат Магомеднуровна-председатель родительского комитета.</w:t>
      </w:r>
    </w:p>
    <w:p w:rsidR="00000000" w:rsidDel="00000000" w:rsidP="00000000" w:rsidRDefault="00000000" w:rsidRPr="00000000" w14:paraId="00000015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2.Возложить ответственность за проведение работы по профилактике коррупционных и иных правонарушений на</w:t>
      </w:r>
      <w:r w:rsidDel="00000000" w:rsidR="00000000" w:rsidRPr="00000000">
        <w:rPr>
          <w:sz w:val="24"/>
          <w:szCs w:val="24"/>
          <w:rtl w:val="0"/>
        </w:rPr>
        <w:t xml:space="preserve"> Расулова З. А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педагог-психолог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Утвердить комиссию по  предотвращению и урегулированию конфликтов интересов работников в муниципальном казенном дошкольном образовательном  учреждении 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«Сосна» </w:t>
      </w:r>
      <w:r w:rsidDel="00000000" w:rsidR="00000000" w:rsidRPr="00000000">
        <w:rPr>
          <w:sz w:val="24"/>
          <w:szCs w:val="24"/>
          <w:rtl w:val="0"/>
        </w:rPr>
        <w:t xml:space="preserve">с. Ашильта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Унцукульскогорайонав следующем составе:</w:t>
      </w:r>
    </w:p>
    <w:p w:rsidR="00000000" w:rsidDel="00000000" w:rsidP="00000000" w:rsidRDefault="00000000" w:rsidRPr="00000000" w14:paraId="00000017">
      <w:pPr>
        <w:ind w:firstLine="70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Расулова А. А.- Логопед;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Магомедова М.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.-воспитатель;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Дарбишова С.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.- воспитатель;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Магомедова З. 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воспитатель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Алиева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П. 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мед сестра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Создать комиссию по  урегулированию споров между участниками образовательных отношений  в муниципальном казенном дошкольном образовательном учреждении «Детский сад №</w:t>
      </w:r>
      <w:r w:rsidDel="00000000" w:rsidR="00000000" w:rsidRPr="00000000">
        <w:rPr>
          <w:sz w:val="24"/>
          <w:szCs w:val="24"/>
          <w:rtl w:val="0"/>
        </w:rPr>
        <w:t xml:space="preserve">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«Сосна» с. </w:t>
      </w:r>
      <w:r w:rsidDel="00000000" w:rsidR="00000000" w:rsidRPr="00000000">
        <w:rPr>
          <w:sz w:val="24"/>
          <w:szCs w:val="24"/>
          <w:rtl w:val="0"/>
        </w:rPr>
        <w:t xml:space="preserve">Ашильта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Унцукульского района в следующем составе: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Расулова З. А-педагог психолог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Кадиева А.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.- соц.пед;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Алданова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.М.  - воспитатель;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Асхабова М.А.  - законный представитель, чл.род.комит.;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Абдурахманова С. А.- законный представитель, чл.род.комит.;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ХайбулаеваНур М. - законный представитель, чл.род.комит.;</w:t>
      </w:r>
    </w:p>
    <w:p w:rsidR="00000000" w:rsidDel="00000000" w:rsidP="00000000" w:rsidRDefault="00000000" w:rsidRPr="00000000" w14:paraId="00000023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5.Утвердить:</w:t>
      </w:r>
    </w:p>
    <w:p w:rsidR="00000000" w:rsidDel="00000000" w:rsidP="00000000" w:rsidRDefault="00000000" w:rsidRPr="00000000" w14:paraId="00000028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-Положение о комиссии по противодействию коррупции в муниципальном казенном дошкольном образовательном учреждении 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«Сосна</w:t>
      </w:r>
      <w:r w:rsidDel="00000000" w:rsidR="00000000" w:rsidRPr="00000000">
        <w:rPr>
          <w:sz w:val="24"/>
          <w:szCs w:val="24"/>
          <w:rtl w:val="0"/>
        </w:rPr>
        <w:t xml:space="preserve">" с. Ашильта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Унцукульского района(Приложение №1).</w:t>
      </w:r>
    </w:p>
    <w:p w:rsidR="00000000" w:rsidDel="00000000" w:rsidP="00000000" w:rsidRDefault="00000000" w:rsidRPr="00000000" w14:paraId="00000029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-Положение о конфликте интересов в муниципальном казенном дошкольном образовательном учреждении«Детский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«Сосна» с. Ашильта Унцукульского района (Приложение №2).</w:t>
      </w:r>
    </w:p>
    <w:p w:rsidR="00000000" w:rsidDel="00000000" w:rsidP="00000000" w:rsidRDefault="00000000" w:rsidRPr="00000000" w14:paraId="0000002A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-Положение о комиссии по урегулированию споров между участниками образовательных отношений в муниципальном казенном дошкольном образовательном учреждении 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«Сосна» </w:t>
      </w:r>
      <w:r w:rsidDel="00000000" w:rsidR="00000000" w:rsidRPr="00000000">
        <w:rPr>
          <w:sz w:val="24"/>
          <w:szCs w:val="24"/>
          <w:rtl w:val="0"/>
        </w:rPr>
        <w:t xml:space="preserve">с. Ашильта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Унцукульского района (Приложение№3).</w:t>
      </w:r>
    </w:p>
    <w:p w:rsidR="00000000" w:rsidDel="00000000" w:rsidP="00000000" w:rsidRDefault="00000000" w:rsidRPr="00000000" w14:paraId="0000002B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-Положение об антикоррупционной политике в муниципальном казенном дошкольном образовательном учреждении«Детский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«Сосна» с. Ашильта Унцукульского района(Приложение№4).</w:t>
      </w:r>
    </w:p>
    <w:p w:rsidR="00000000" w:rsidDel="00000000" w:rsidP="00000000" w:rsidRDefault="00000000" w:rsidRPr="00000000" w14:paraId="0000002C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-Кодекс профессиональной этики работников муниципального казенного дошкольного образовательного учреждения«Детский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«Сосна» с. Ашильта Унцукульского района(Приложение№5).</w:t>
      </w:r>
    </w:p>
    <w:p w:rsidR="00000000" w:rsidDel="00000000" w:rsidP="00000000" w:rsidRDefault="00000000" w:rsidRPr="00000000" w14:paraId="0000002D">
      <w:pPr>
        <w:shd w:fill="ffffff" w:val="clear"/>
        <w:ind w:firstLine="709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-Положение о правилах, регламентирующих вопросы обмена деловыми подарками и</w:t>
      </w:r>
    </w:p>
    <w:p w:rsidR="00000000" w:rsidDel="00000000" w:rsidP="00000000" w:rsidRDefault="00000000" w:rsidRPr="00000000" w14:paraId="0000002E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знаками делового гостеприимства в муниципальном казенном дошкольном образовательном учреждении 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«Сосна» с. Ашильта Унцукульского района (Приложение№6).</w:t>
      </w:r>
    </w:p>
    <w:p w:rsidR="00000000" w:rsidDel="00000000" w:rsidP="00000000" w:rsidRDefault="00000000" w:rsidRPr="00000000" w14:paraId="0000002F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-Положение о комиссии по урегулированию конфликта интересов в муниципальном дошкольном образовательном казенном учреждении 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«Сосна» </w:t>
      </w:r>
      <w:r w:rsidDel="00000000" w:rsidR="00000000" w:rsidRPr="00000000">
        <w:rPr>
          <w:sz w:val="24"/>
          <w:szCs w:val="24"/>
          <w:rtl w:val="0"/>
        </w:rPr>
        <w:t xml:space="preserve">с. Ашильта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Унцукульского района (Приложение№7). </w:t>
      </w:r>
    </w:p>
    <w:p w:rsidR="00000000" w:rsidDel="00000000" w:rsidP="00000000" w:rsidRDefault="00000000" w:rsidRPr="00000000" w14:paraId="00000030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-План мероприятий по противодействию коррупции на 2021-2025 годы в муниципальном казенном дошкольном образовательном учреждении 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«Сосна» </w:t>
      </w:r>
      <w:r w:rsidDel="00000000" w:rsidR="00000000" w:rsidRPr="00000000">
        <w:rPr>
          <w:sz w:val="24"/>
          <w:szCs w:val="24"/>
          <w:rtl w:val="0"/>
        </w:rPr>
        <w:t xml:space="preserve">с. Ашильта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Унцукульского района (Приложение №8).</w:t>
      </w:r>
    </w:p>
    <w:p w:rsidR="00000000" w:rsidDel="00000000" w:rsidP="00000000" w:rsidRDefault="00000000" w:rsidRPr="00000000" w14:paraId="00000031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6.Локальные акты муниципального казенного дошкольного образовательного учреждения«Детский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«Сосна» с. Ашильта Унцукульского района в сфере противодействия коррупции принятые до утверждения настоящего приказа признать утратившим силу.</w:t>
      </w:r>
    </w:p>
    <w:p w:rsidR="00000000" w:rsidDel="00000000" w:rsidP="00000000" w:rsidRDefault="00000000" w:rsidRPr="00000000" w14:paraId="00000032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7.Настоящий приказ опубликовать на сайте муниципального казенного дошкольного образовательного учреждения «Детский сад №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«Сосна» </w:t>
      </w:r>
      <w:r w:rsidDel="00000000" w:rsidR="00000000" w:rsidRPr="00000000">
        <w:rPr>
          <w:sz w:val="24"/>
          <w:szCs w:val="24"/>
          <w:rtl w:val="0"/>
        </w:rPr>
        <w:t xml:space="preserve">с. Ашильта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Унцукульского района в сети Интернет.</w:t>
      </w:r>
    </w:p>
    <w:p w:rsidR="00000000" w:rsidDel="00000000" w:rsidP="00000000" w:rsidRDefault="00000000" w:rsidRPr="00000000" w14:paraId="00000033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Заведующий МКДОУ                                                      Г. М. Камилова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 проф.комитета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 Ма</w:t>
      </w:r>
      <w:r w:rsidDel="00000000" w:rsidR="00000000" w:rsidRPr="00000000">
        <w:rPr>
          <w:color w:val="c00000"/>
          <w:sz w:val="24"/>
          <w:szCs w:val="24"/>
          <w:rtl w:val="0"/>
        </w:rPr>
        <w:t xml:space="preserve">гомедова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.М.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Принято на общем собрании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трудового коллектива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 МКДОУ «ДС №</w:t>
      </w:r>
      <w:r w:rsidDel="00000000" w:rsidR="00000000" w:rsidRPr="00000000">
        <w:rPr>
          <w:color w:val="c00000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«Сосна»</w:t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Протокол от  30.08.2021  N _2_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6838" w:w="11906" w:orient="portrait"/>
      <w:pgMar w:bottom="709" w:top="142" w:left="85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D6C6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3D6C6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 w:val="1"/>
    <w:rsid w:val="003D6C6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8sha.siteobr.ru/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1BIGdPJgytt8q6B00S+Ymd9rPg==">AMUW2mVucPUNMa0Wl+RpK+Kjq/hgX+68ZvnO4cuQaW6Ymn+K+RL/0GwbhqcTMj1ucJFYS073oDW4D2WgzcbYapPUCp3L/TOxBVnTRtf9VnzS7l6WOFUokNwcgeHg5+XVNM95ATkq/Quz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2021-10-21T12:07:00Z</dcterms:created>
  <dc:creator>п</dc:creator>
</cp:coreProperties>
</file>